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F5" w:rsidRPr="00F510FC" w:rsidRDefault="00E860F5" w:rsidP="00E860F5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 w:rsidRPr="00F510FC">
        <w:rPr>
          <w:rFonts w:ascii="Century Gothic" w:hAnsi="Century Gothic"/>
          <w:b/>
          <w:bCs/>
          <w:sz w:val="28"/>
          <w:szCs w:val="28"/>
        </w:rPr>
        <w:t>POLE EDUCATION-FORMATION- CULTURE</w:t>
      </w:r>
    </w:p>
    <w:p w:rsidR="00E860F5" w:rsidRPr="00F510FC" w:rsidRDefault="00E860F5" w:rsidP="00B6089E">
      <w:pPr>
        <w:spacing w:after="0"/>
        <w:jc w:val="center"/>
        <w:rPr>
          <w:rFonts w:ascii="Century Gothic" w:hAnsi="Century Gothic"/>
          <w:b/>
          <w:bCs/>
        </w:rPr>
      </w:pPr>
      <w:r w:rsidRPr="00F510FC">
        <w:rPr>
          <w:rFonts w:ascii="Century Gothic" w:hAnsi="Century Gothic"/>
          <w:b/>
          <w:bCs/>
        </w:rPr>
        <w:t xml:space="preserve">DIRECTION </w:t>
      </w:r>
      <w:r w:rsidR="00B6089E">
        <w:rPr>
          <w:rFonts w:ascii="Century Gothic" w:hAnsi="Century Gothic"/>
          <w:b/>
          <w:bCs/>
        </w:rPr>
        <w:t>ART ET CULTURE</w:t>
      </w:r>
      <w:bookmarkStart w:id="0" w:name="_GoBack"/>
      <w:bookmarkEnd w:id="0"/>
    </w:p>
    <w:p w:rsidR="00E860F5" w:rsidRPr="00F510FC" w:rsidRDefault="00E860F5" w:rsidP="00E860F5">
      <w:pPr>
        <w:spacing w:after="0"/>
        <w:jc w:val="center"/>
        <w:rPr>
          <w:rFonts w:ascii="Century Gothic" w:hAnsi="Century Gothic"/>
          <w:b/>
          <w:bCs/>
        </w:rPr>
      </w:pPr>
    </w:p>
    <w:p w:rsidR="00E860F5" w:rsidRPr="00E860F5" w:rsidRDefault="00E860F5" w:rsidP="00E860F5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28"/>
        </w:rPr>
      </w:pPr>
      <w:proofErr w:type="spellStart"/>
      <w:r w:rsidRPr="00E860F5">
        <w:rPr>
          <w:rFonts w:ascii="Century Gothic" w:hAnsi="Century Gothic"/>
          <w:b/>
          <w:bCs/>
          <w:sz w:val="36"/>
          <w:szCs w:val="28"/>
        </w:rPr>
        <w:t>Informatiste</w:t>
      </w:r>
      <w:proofErr w:type="spellEnd"/>
    </w:p>
    <w:p w:rsidR="00E860F5" w:rsidRDefault="00E860F5" w:rsidP="00E860F5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4"/>
          <w:szCs w:val="24"/>
        </w:rPr>
        <w:t>(3 postes)</w:t>
      </w:r>
    </w:p>
    <w:p w:rsidR="00E860F5" w:rsidRPr="00F510FC" w:rsidRDefault="00E860F5" w:rsidP="00E860F5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E860F5" w:rsidRPr="009E28EF" w:rsidRDefault="00E860F5" w:rsidP="00E860F5">
      <w:pPr>
        <w:pStyle w:val="Paragraphedeliste"/>
        <w:ind w:left="0"/>
        <w:jc w:val="both"/>
        <w:rPr>
          <w:rFonts w:ascii="Century Gothic" w:hAnsi="Century Gothic"/>
          <w:b/>
          <w:bCs/>
          <w:caps/>
        </w:rPr>
      </w:pPr>
      <w:r w:rsidRPr="009E28EF">
        <w:rPr>
          <w:rFonts w:ascii="Century Gothic" w:hAnsi="Century Gothic"/>
          <w:b/>
          <w:bCs/>
          <w:caps/>
        </w:rPr>
        <w:t xml:space="preserve">Lieu d’affectation : </w:t>
      </w:r>
    </w:p>
    <w:p w:rsidR="00E860F5" w:rsidRDefault="00E860F5" w:rsidP="00E860F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3</w:t>
      </w:r>
      <w:r w:rsidRPr="00F52346">
        <w:rPr>
          <w:rFonts w:ascii="Century Gothic" w:hAnsi="Century Gothic" w:cs="Arial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informatistes</w:t>
      </w:r>
      <w:proofErr w:type="spellEnd"/>
      <w:r>
        <w:rPr>
          <w:rFonts w:ascii="Century Gothic" w:hAnsi="Century Gothic"/>
          <w:color w:val="000000"/>
        </w:rPr>
        <w:t xml:space="preserve"> </w:t>
      </w:r>
      <w:r w:rsidRPr="00F52346">
        <w:rPr>
          <w:rFonts w:ascii="Century Gothic" w:hAnsi="Century Gothic" w:cs="Arial"/>
          <w:color w:val="000000"/>
        </w:rPr>
        <w:t>au centre socio</w:t>
      </w:r>
      <w:r>
        <w:rPr>
          <w:rFonts w:ascii="Century Gothic" w:hAnsi="Century Gothic" w:cs="Arial"/>
          <w:color w:val="000000"/>
        </w:rPr>
        <w:t>-</w:t>
      </w:r>
      <w:r w:rsidRPr="00F52346">
        <w:rPr>
          <w:rFonts w:ascii="Century Gothic" w:hAnsi="Century Gothic" w:cs="Arial"/>
          <w:color w:val="000000"/>
        </w:rPr>
        <w:t>culturel de</w:t>
      </w:r>
      <w:r>
        <w:rPr>
          <w:rFonts w:ascii="Century Gothic" w:hAnsi="Century Gothic" w:cs="Arial"/>
          <w:color w:val="000000"/>
        </w:rPr>
        <w:t xml:space="preserve"> Fès.</w:t>
      </w:r>
    </w:p>
    <w:p w:rsidR="00E860F5" w:rsidRPr="00D530A5" w:rsidRDefault="00E860F5" w:rsidP="00E860F5">
      <w:pPr>
        <w:ind w:left="720"/>
        <w:contextualSpacing/>
        <w:jc w:val="both"/>
        <w:rPr>
          <w:rFonts w:ascii="Century Gothic" w:eastAsia="Calibri" w:hAnsi="Century Gothic" w:cs="Arial"/>
          <w:b/>
          <w:bCs/>
        </w:rPr>
      </w:pPr>
    </w:p>
    <w:p w:rsidR="00E860F5" w:rsidRDefault="00E860F5" w:rsidP="00E860F5">
      <w:pPr>
        <w:numPr>
          <w:ilvl w:val="0"/>
          <w:numId w:val="4"/>
        </w:numPr>
        <w:ind w:left="284" w:hanging="284"/>
        <w:contextualSpacing/>
        <w:jc w:val="both"/>
        <w:rPr>
          <w:rFonts w:ascii="Century Gothic" w:eastAsia="Calibri" w:hAnsi="Century Gothic" w:cs="Arial"/>
          <w:b/>
          <w:bCs/>
        </w:rPr>
      </w:pPr>
      <w:r w:rsidRPr="00D530A5">
        <w:rPr>
          <w:rFonts w:ascii="Century Gothic" w:eastAsia="Calibri" w:hAnsi="Century Gothic" w:cs="Arial"/>
          <w:b/>
          <w:bCs/>
        </w:rPr>
        <w:t>POSITION HIERARCHIQUE</w:t>
      </w:r>
      <w:r>
        <w:rPr>
          <w:rFonts w:ascii="Century Gothic" w:eastAsia="Calibri" w:hAnsi="Century Gothic" w:cs="Arial"/>
          <w:b/>
          <w:bCs/>
        </w:rPr>
        <w:t> :</w:t>
      </w:r>
    </w:p>
    <w:p w:rsidR="00E860F5" w:rsidRDefault="00E860F5" w:rsidP="00E860F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:rsidR="00E860F5" w:rsidRPr="00D874E9" w:rsidRDefault="00E860F5" w:rsidP="00E860F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D874E9">
        <w:rPr>
          <w:rFonts w:ascii="Century Gothic" w:hAnsi="Century Gothic" w:cs="Arial"/>
          <w:color w:val="000000"/>
        </w:rPr>
        <w:t xml:space="preserve">Supérieur hiérarchique (n+1) : </w:t>
      </w:r>
      <w:r>
        <w:rPr>
          <w:rFonts w:ascii="Century Gothic" w:hAnsi="Century Gothic" w:cs="Arial"/>
          <w:color w:val="000000"/>
        </w:rPr>
        <w:t>Responsable du centre</w:t>
      </w:r>
      <w:r w:rsidRPr="00D874E9">
        <w:rPr>
          <w:rFonts w:ascii="Century Gothic" w:hAnsi="Century Gothic" w:cs="Arial"/>
          <w:color w:val="000000"/>
        </w:rPr>
        <w:t xml:space="preserve"> Socio-culturel</w:t>
      </w:r>
    </w:p>
    <w:p w:rsidR="00E860F5" w:rsidRDefault="00E860F5" w:rsidP="00E860F5">
      <w:pPr>
        <w:ind w:left="284"/>
        <w:contextualSpacing/>
        <w:jc w:val="both"/>
        <w:rPr>
          <w:rFonts w:ascii="Century Gothic" w:eastAsia="Calibri" w:hAnsi="Century Gothic" w:cs="Arial"/>
          <w:b/>
          <w:bCs/>
        </w:rPr>
      </w:pPr>
    </w:p>
    <w:p w:rsidR="00E860F5" w:rsidRPr="0071042C" w:rsidRDefault="00E860F5" w:rsidP="00E860F5">
      <w:pPr>
        <w:numPr>
          <w:ilvl w:val="0"/>
          <w:numId w:val="4"/>
        </w:numPr>
        <w:ind w:left="284" w:hanging="284"/>
        <w:contextualSpacing/>
        <w:jc w:val="both"/>
        <w:rPr>
          <w:rFonts w:ascii="Century Gothic" w:eastAsia="Calibri" w:hAnsi="Century Gothic" w:cs="Arial"/>
          <w:b/>
          <w:bCs/>
        </w:rPr>
      </w:pPr>
      <w:r w:rsidRPr="00E1709E">
        <w:rPr>
          <w:rFonts w:ascii="Century Gothic" w:hAnsi="Century Gothic"/>
          <w:b/>
          <w:bCs/>
        </w:rPr>
        <w:t>MISSIONS :</w:t>
      </w:r>
    </w:p>
    <w:p w:rsidR="00002E35" w:rsidRDefault="00E860F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71042C">
        <w:rPr>
          <w:rFonts w:ascii="Century Gothic" w:hAnsi="Century Gothic" w:cs="Arial"/>
          <w:color w:val="000000"/>
        </w:rPr>
        <w:t xml:space="preserve">Contribuer à la </w:t>
      </w:r>
      <w:r w:rsidR="00002E35">
        <w:rPr>
          <w:rFonts w:ascii="Century Gothic" w:hAnsi="Century Gothic" w:cs="Arial"/>
          <w:color w:val="000000"/>
        </w:rPr>
        <w:t>gestion des ressources documentaires du centre socio-culturel.</w:t>
      </w:r>
    </w:p>
    <w:p w:rsidR="00002E35" w:rsidRDefault="00002E3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002E35">
        <w:rPr>
          <w:rFonts w:ascii="Century Gothic" w:hAnsi="Century Gothic" w:cs="Arial"/>
          <w:color w:val="000000"/>
        </w:rPr>
        <w:t>Participer à la mise en œuvre de la politique documentaire du centre.</w:t>
      </w:r>
    </w:p>
    <w:p w:rsidR="00002E35" w:rsidRPr="00002E35" w:rsidRDefault="00002E3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002E35">
        <w:rPr>
          <w:rFonts w:ascii="Century Gothic" w:hAnsi="Century Gothic" w:cs="Arial"/>
          <w:color w:val="000000"/>
        </w:rPr>
        <w:t>Participer à la réalisation des produits et services documentaires.</w:t>
      </w:r>
    </w:p>
    <w:p w:rsidR="00E860F5" w:rsidRPr="0071042C" w:rsidRDefault="00E860F5" w:rsidP="00E860F5">
      <w:pPr>
        <w:contextualSpacing/>
        <w:jc w:val="both"/>
        <w:rPr>
          <w:rFonts w:ascii="Century Gothic" w:eastAsia="Calibri" w:hAnsi="Century Gothic" w:cs="Arial"/>
          <w:b/>
          <w:bCs/>
        </w:rPr>
      </w:pPr>
    </w:p>
    <w:p w:rsidR="00E860F5" w:rsidRPr="0064289F" w:rsidRDefault="00E860F5" w:rsidP="00E860F5">
      <w:pPr>
        <w:numPr>
          <w:ilvl w:val="0"/>
          <w:numId w:val="4"/>
        </w:numPr>
        <w:ind w:left="284" w:hanging="284"/>
        <w:contextualSpacing/>
        <w:jc w:val="both"/>
        <w:rPr>
          <w:rFonts w:ascii="Century Gothic" w:eastAsia="Calibri" w:hAnsi="Century Gothic" w:cs="Arial"/>
          <w:b/>
          <w:bCs/>
        </w:rPr>
      </w:pPr>
      <w:r>
        <w:rPr>
          <w:rFonts w:ascii="Century Gothic" w:hAnsi="Century Gothic"/>
          <w:b/>
          <w:bCs/>
        </w:rPr>
        <w:t>ACTIVITES :</w:t>
      </w:r>
    </w:p>
    <w:p w:rsidR="00E860F5" w:rsidRDefault="00E860F5" w:rsidP="00E860F5">
      <w:pPr>
        <w:contextualSpacing/>
        <w:jc w:val="both"/>
        <w:rPr>
          <w:rFonts w:ascii="Century Gothic" w:hAnsi="Century Gothic"/>
          <w:b/>
          <w:bCs/>
        </w:rPr>
      </w:pPr>
    </w:p>
    <w:p w:rsidR="00E860F5" w:rsidRPr="00E860F5" w:rsidRDefault="00E860F5" w:rsidP="00E860F5">
      <w:pPr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</w:t>
      </w:r>
      <w:r w:rsidRPr="00E860F5">
        <w:rPr>
          <w:rFonts w:ascii="Century Gothic" w:hAnsi="Century Gothic" w:cs="Arial"/>
          <w:color w:val="000000"/>
        </w:rPr>
        <w:t xml:space="preserve">es tâches à accomplir sont celles liées à la mise en place et à la gestion courante des activités </w:t>
      </w:r>
      <w:r>
        <w:rPr>
          <w:rFonts w:ascii="Century Gothic" w:hAnsi="Century Gothic" w:cs="Arial"/>
          <w:color w:val="000000"/>
        </w:rPr>
        <w:t>du centre socio-culturel</w:t>
      </w:r>
      <w:r w:rsidRPr="00E860F5">
        <w:rPr>
          <w:rFonts w:ascii="Century Gothic" w:hAnsi="Century Gothic" w:cs="Arial"/>
          <w:color w:val="000000"/>
        </w:rPr>
        <w:t> :</w:t>
      </w:r>
    </w:p>
    <w:p w:rsidR="00E860F5" w:rsidRPr="00E860F5" w:rsidRDefault="00E860F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E860F5">
        <w:rPr>
          <w:rFonts w:ascii="Century Gothic" w:hAnsi="Century Gothic" w:cs="Arial"/>
          <w:color w:val="000000"/>
        </w:rPr>
        <w:t>Collecter, gérer et mettre à la disposition des demandeurs d'informations ou des usagers potentiels les ouvrages et la documentation générale ou spécialisée, en vue de satisfaire leurs besoins d'information, de formation, ou de loisir.</w:t>
      </w:r>
    </w:p>
    <w:p w:rsidR="00E860F5" w:rsidRPr="00E860F5" w:rsidRDefault="00E860F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E860F5">
        <w:rPr>
          <w:rFonts w:ascii="Century Gothic" w:hAnsi="Century Gothic" w:cs="Arial"/>
          <w:color w:val="000000"/>
        </w:rPr>
        <w:t xml:space="preserve">Gérer et enrichir un stock et un flux d'informations par des techniques documentaires appropriées. </w:t>
      </w:r>
    </w:p>
    <w:p w:rsidR="00E860F5" w:rsidRPr="00E860F5" w:rsidRDefault="00E860F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E860F5">
        <w:rPr>
          <w:rFonts w:ascii="Century Gothic" w:hAnsi="Century Gothic" w:cs="Arial"/>
          <w:color w:val="000000"/>
        </w:rPr>
        <w:t xml:space="preserve">Elabore une gamme de produits communicants répondant aux besoins des usagers. </w:t>
      </w:r>
    </w:p>
    <w:p w:rsidR="00E860F5" w:rsidRPr="00E860F5" w:rsidRDefault="00E860F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E860F5">
        <w:rPr>
          <w:rFonts w:ascii="Century Gothic" w:hAnsi="Century Gothic" w:cs="Arial"/>
          <w:color w:val="000000"/>
        </w:rPr>
        <w:t>Réaliser, à la demande, des recherches ou des études sur des sujets spécifiques</w:t>
      </w:r>
      <w:r>
        <w:rPr>
          <w:rFonts w:ascii="Century Gothic" w:hAnsi="Century Gothic" w:cs="Arial"/>
          <w:color w:val="000000"/>
        </w:rPr>
        <w:t>.</w:t>
      </w:r>
    </w:p>
    <w:p w:rsidR="00E860F5" w:rsidRPr="00E860F5" w:rsidRDefault="00E860F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E860F5">
        <w:rPr>
          <w:rFonts w:ascii="Century Gothic" w:hAnsi="Century Gothic" w:cs="Arial"/>
          <w:color w:val="000000"/>
        </w:rPr>
        <w:t>Assurer la mise en œuvre et le suivi de la chaîne documentaire</w:t>
      </w:r>
      <w:r>
        <w:rPr>
          <w:rFonts w:ascii="Century Gothic" w:hAnsi="Century Gothic" w:cs="Arial"/>
          <w:color w:val="000000"/>
        </w:rPr>
        <w:t>.</w:t>
      </w:r>
    </w:p>
    <w:p w:rsidR="00E860F5" w:rsidRPr="00E860F5" w:rsidRDefault="00E860F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E860F5">
        <w:rPr>
          <w:rFonts w:ascii="Century Gothic" w:hAnsi="Century Gothic" w:cs="Arial"/>
          <w:color w:val="000000"/>
        </w:rPr>
        <w:t xml:space="preserve">Contribuer à la constitution des collections </w:t>
      </w:r>
      <w:r>
        <w:rPr>
          <w:rFonts w:ascii="Century Gothic" w:hAnsi="Century Gothic" w:cs="Arial"/>
          <w:color w:val="000000"/>
        </w:rPr>
        <w:t>du centre.</w:t>
      </w:r>
    </w:p>
    <w:p w:rsidR="00E860F5" w:rsidRPr="00BA7444" w:rsidRDefault="00E860F5" w:rsidP="00BA744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E860F5">
        <w:rPr>
          <w:rFonts w:ascii="Century Gothic" w:hAnsi="Century Gothic" w:cs="Arial"/>
          <w:color w:val="000000"/>
        </w:rPr>
        <w:t xml:space="preserve">Participer à l’organisation et à l’animation des activités informationnelles et de culture générale au profit des adhérents </w:t>
      </w:r>
      <w:r>
        <w:rPr>
          <w:rFonts w:ascii="Century Gothic" w:hAnsi="Century Gothic" w:cs="Arial"/>
          <w:color w:val="000000"/>
        </w:rPr>
        <w:t>du centre</w:t>
      </w:r>
      <w:r w:rsidR="00BA7444">
        <w:rPr>
          <w:rFonts w:ascii="Century Gothic" w:hAnsi="Century Gothic" w:cs="Arial"/>
          <w:color w:val="000000"/>
        </w:rPr>
        <w:t>.</w:t>
      </w:r>
    </w:p>
    <w:p w:rsidR="00E860F5" w:rsidRPr="0071042C" w:rsidRDefault="00E860F5" w:rsidP="00E860F5">
      <w:pPr>
        <w:ind w:left="284"/>
        <w:contextualSpacing/>
        <w:rPr>
          <w:rFonts w:ascii="Century Gothic" w:eastAsia="Calibri" w:hAnsi="Century Gothic" w:cs="Arial"/>
          <w:b/>
          <w:bCs/>
        </w:rPr>
      </w:pPr>
    </w:p>
    <w:p w:rsidR="00E860F5" w:rsidRPr="0071042C" w:rsidRDefault="00E860F5" w:rsidP="00E860F5">
      <w:pPr>
        <w:numPr>
          <w:ilvl w:val="0"/>
          <w:numId w:val="4"/>
        </w:numPr>
        <w:ind w:left="284" w:hanging="284"/>
        <w:contextualSpacing/>
        <w:rPr>
          <w:rFonts w:ascii="Century Gothic" w:eastAsia="Calibri" w:hAnsi="Century Gothic" w:cs="Arial"/>
          <w:b/>
          <w:bCs/>
        </w:rPr>
      </w:pPr>
      <w:r>
        <w:rPr>
          <w:rFonts w:ascii="Century Gothic" w:hAnsi="Century Gothic"/>
          <w:b/>
          <w:bCs/>
        </w:rPr>
        <w:t>COMPETENCES :</w:t>
      </w:r>
    </w:p>
    <w:p w:rsidR="00002E35" w:rsidRDefault="00002E35" w:rsidP="00002E3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ury Gothic" w:hAnsi="Century Gothic" w:cs="Arial"/>
          <w:smallCaps/>
          <w:color w:val="000000"/>
        </w:rPr>
      </w:pPr>
      <w:r>
        <w:rPr>
          <w:rFonts w:ascii="Century Gothic" w:hAnsi="Century Gothic" w:cs="Arial"/>
          <w:smallCaps/>
          <w:color w:val="000000"/>
        </w:rPr>
        <w:t>Techniques :</w:t>
      </w:r>
    </w:p>
    <w:p w:rsidR="00002E35" w:rsidRPr="00002E35" w:rsidRDefault="00002E35" w:rsidP="00002E3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ury Gothic" w:hAnsi="Century Gothic" w:cs="Arial"/>
          <w:smallCaps/>
          <w:color w:val="000000"/>
        </w:rPr>
      </w:pPr>
    </w:p>
    <w:p w:rsidR="00B82FC4" w:rsidRPr="00B82FC4" w:rsidRDefault="00B82FC4" w:rsidP="00B82F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Maitrise des</w:t>
      </w:r>
      <w:r w:rsidRPr="00B82FC4">
        <w:rPr>
          <w:rFonts w:ascii="Century Gothic" w:hAnsi="Century Gothic" w:cs="Arial"/>
          <w:color w:val="000000"/>
        </w:rPr>
        <w:t xml:space="preserve"> méthodologies de recherche documentaire sur les bases de données scientifiques.</w:t>
      </w:r>
    </w:p>
    <w:p w:rsidR="00B82FC4" w:rsidRPr="00B82FC4" w:rsidRDefault="00B82FC4" w:rsidP="00B82F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Maitrise des</w:t>
      </w:r>
      <w:r w:rsidRPr="00B82FC4">
        <w:rPr>
          <w:rFonts w:ascii="Century Gothic" w:hAnsi="Century Gothic" w:cs="Arial"/>
          <w:color w:val="000000"/>
        </w:rPr>
        <w:t xml:space="preserve"> technologies de l'information et de la communication, et des logiciels spécifiques du</w:t>
      </w:r>
      <w:r>
        <w:rPr>
          <w:rFonts w:ascii="Century Gothic" w:hAnsi="Century Gothic" w:cs="Arial"/>
          <w:color w:val="000000"/>
        </w:rPr>
        <w:t xml:space="preserve"> </w:t>
      </w:r>
      <w:r w:rsidRPr="00B82FC4">
        <w:rPr>
          <w:rFonts w:ascii="Century Gothic" w:hAnsi="Century Gothic" w:cs="Arial"/>
          <w:color w:val="000000"/>
        </w:rPr>
        <w:t>domaine.</w:t>
      </w:r>
    </w:p>
    <w:p w:rsidR="00B82FC4" w:rsidRDefault="00B82FC4" w:rsidP="00B82F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B82FC4">
        <w:rPr>
          <w:rFonts w:ascii="Century Gothic" w:hAnsi="Century Gothic" w:cs="Arial"/>
          <w:color w:val="000000"/>
        </w:rPr>
        <w:t>Connaissance des méthodes et normes de gestion documentaire et de veille documentaire et</w:t>
      </w:r>
      <w:r>
        <w:rPr>
          <w:rFonts w:ascii="Century Gothic" w:hAnsi="Century Gothic" w:cs="Arial"/>
          <w:color w:val="000000"/>
        </w:rPr>
        <w:t xml:space="preserve"> </w:t>
      </w:r>
      <w:r w:rsidRPr="00B82FC4">
        <w:rPr>
          <w:rFonts w:ascii="Century Gothic" w:hAnsi="Century Gothic" w:cs="Arial"/>
          <w:color w:val="000000"/>
        </w:rPr>
        <w:t>scientifique.</w:t>
      </w:r>
    </w:p>
    <w:p w:rsidR="00002E35" w:rsidRPr="00B82FC4" w:rsidRDefault="00002E35" w:rsidP="00B82F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B82FC4">
        <w:rPr>
          <w:rFonts w:ascii="Century Gothic" w:hAnsi="Century Gothic" w:cs="Arial"/>
          <w:color w:val="000000"/>
        </w:rPr>
        <w:t>Maitrise de la chaine documentaire</w:t>
      </w:r>
      <w:r w:rsidR="00B82FC4">
        <w:rPr>
          <w:rFonts w:ascii="Century Gothic" w:hAnsi="Century Gothic" w:cs="Arial"/>
          <w:color w:val="000000"/>
        </w:rPr>
        <w:t>.</w:t>
      </w:r>
    </w:p>
    <w:p w:rsidR="00002E35" w:rsidRPr="00B82FC4" w:rsidRDefault="00002E35" w:rsidP="00B82F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002E35">
        <w:rPr>
          <w:rFonts w:ascii="Century Gothic" w:hAnsi="Century Gothic" w:cs="Arial"/>
          <w:color w:val="000000"/>
        </w:rPr>
        <w:t>Connaissances en communication;</w:t>
      </w:r>
    </w:p>
    <w:p w:rsidR="00002E35" w:rsidRPr="00002E35" w:rsidRDefault="00002E3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002E35">
        <w:rPr>
          <w:rFonts w:ascii="Century Gothic" w:hAnsi="Century Gothic" w:cs="Arial"/>
          <w:color w:val="000000"/>
        </w:rPr>
        <w:t>Capacité rédactionnelle ;</w:t>
      </w:r>
    </w:p>
    <w:p w:rsidR="00002E35" w:rsidRPr="00002E35" w:rsidRDefault="00002E35" w:rsidP="00002E3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:rsidR="00002E35" w:rsidRDefault="00002E35" w:rsidP="00002E3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ury Gothic" w:hAnsi="Century Gothic" w:cs="Arial"/>
          <w:smallCaps/>
          <w:color w:val="000000"/>
        </w:rPr>
      </w:pPr>
      <w:r w:rsidRPr="00002E35">
        <w:rPr>
          <w:rFonts w:ascii="Century Gothic" w:hAnsi="Century Gothic" w:cs="Arial"/>
          <w:smallCaps/>
          <w:color w:val="000000"/>
        </w:rPr>
        <w:t>Relationnelles et organisationnelles :</w:t>
      </w:r>
    </w:p>
    <w:p w:rsidR="00B82FC4" w:rsidRPr="00002E35" w:rsidRDefault="00B82FC4" w:rsidP="00002E3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ury Gothic" w:hAnsi="Century Gothic" w:cs="Arial"/>
          <w:smallCaps/>
          <w:color w:val="000000"/>
        </w:rPr>
      </w:pPr>
    </w:p>
    <w:p w:rsidR="00002E35" w:rsidRPr="00002E35" w:rsidRDefault="00002E3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002E35">
        <w:rPr>
          <w:rFonts w:ascii="Century Gothic" w:hAnsi="Century Gothic" w:cs="Arial"/>
          <w:color w:val="000000"/>
        </w:rPr>
        <w:t>Sens des relations humaines et être capable de travailler en équipe ;</w:t>
      </w:r>
    </w:p>
    <w:p w:rsidR="00002E35" w:rsidRPr="00002E35" w:rsidRDefault="00002E3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002E35">
        <w:rPr>
          <w:rFonts w:ascii="Century Gothic" w:hAnsi="Century Gothic" w:cs="Arial"/>
          <w:color w:val="000000"/>
        </w:rPr>
        <w:t>Réelles qualités d’organisation et de rigueur ;</w:t>
      </w:r>
    </w:p>
    <w:p w:rsidR="00002E35" w:rsidRPr="00002E35" w:rsidRDefault="00002E35" w:rsidP="00002E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002E35">
        <w:rPr>
          <w:rFonts w:ascii="Century Gothic" w:hAnsi="Century Gothic" w:cs="Arial"/>
          <w:color w:val="000000"/>
        </w:rPr>
        <w:t>Sens d’initiative et de responsabilité ;</w:t>
      </w:r>
    </w:p>
    <w:p w:rsidR="00E860F5" w:rsidRPr="00002E35" w:rsidRDefault="00E860F5" w:rsidP="00002E35">
      <w:pPr>
        <w:jc w:val="both"/>
        <w:rPr>
          <w:rFonts w:ascii="Century Gothic" w:hAnsi="Century Gothic"/>
        </w:rPr>
      </w:pPr>
    </w:p>
    <w:p w:rsidR="00E860F5" w:rsidRDefault="00E860F5" w:rsidP="00002E35">
      <w:pPr>
        <w:numPr>
          <w:ilvl w:val="0"/>
          <w:numId w:val="4"/>
        </w:numPr>
        <w:ind w:left="284" w:hanging="284"/>
        <w:contextualSpacing/>
        <w:rPr>
          <w:rFonts w:ascii="Century Gothic" w:hAnsi="Century Gothic"/>
          <w:b/>
          <w:bCs/>
        </w:rPr>
      </w:pPr>
      <w:r w:rsidRPr="004461E1">
        <w:rPr>
          <w:rFonts w:ascii="Century Gothic" w:hAnsi="Century Gothic"/>
          <w:b/>
          <w:bCs/>
        </w:rPr>
        <w:t>PROFIL :</w:t>
      </w:r>
    </w:p>
    <w:p w:rsidR="00B82FC4" w:rsidRDefault="00E860F5" w:rsidP="00BD1AF5">
      <w:pPr>
        <w:pStyle w:val="Paragraphedeliste"/>
        <w:numPr>
          <w:ilvl w:val="0"/>
          <w:numId w:val="1"/>
        </w:numPr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Titulaire d’un diplôme (Bac+4) d’</w:t>
      </w:r>
      <w:proofErr w:type="spellStart"/>
      <w:r>
        <w:rPr>
          <w:rFonts w:ascii="Century Gothic" w:hAnsi="Century Gothic"/>
        </w:rPr>
        <w:t>Informatiste</w:t>
      </w:r>
      <w:proofErr w:type="spellEnd"/>
      <w:r>
        <w:rPr>
          <w:rFonts w:ascii="Century Gothic" w:hAnsi="Century Gothic"/>
        </w:rPr>
        <w:t xml:space="preserve"> de l’Ecol</w:t>
      </w:r>
      <w:r w:rsidR="00B82FC4">
        <w:rPr>
          <w:rFonts w:ascii="Century Gothic" w:hAnsi="Century Gothic"/>
        </w:rPr>
        <w:t>e des Sciences de l’Information.</w:t>
      </w:r>
    </w:p>
    <w:p w:rsidR="00E860F5" w:rsidRPr="00B82FC4" w:rsidRDefault="00B82FC4" w:rsidP="00BD1AF5">
      <w:pPr>
        <w:pStyle w:val="Paragraphedeliste"/>
        <w:numPr>
          <w:ilvl w:val="0"/>
          <w:numId w:val="1"/>
        </w:numPr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Expérience s</w:t>
      </w:r>
      <w:r w:rsidRPr="00B82FC4">
        <w:rPr>
          <w:rFonts w:ascii="Century Gothic" w:hAnsi="Century Gothic"/>
        </w:rPr>
        <w:t>ouhaitable dans un poste similaire.</w:t>
      </w:r>
    </w:p>
    <w:p w:rsidR="00E860F5" w:rsidRPr="00F510FC" w:rsidRDefault="00E860F5" w:rsidP="00E860F5">
      <w:pPr>
        <w:jc w:val="both"/>
        <w:rPr>
          <w:rFonts w:ascii="Century Gothic" w:hAnsi="Century Gothic"/>
        </w:rPr>
      </w:pPr>
    </w:p>
    <w:p w:rsidR="00E860F5" w:rsidRPr="00F510FC" w:rsidRDefault="00E860F5" w:rsidP="00E860F5">
      <w:pPr>
        <w:tabs>
          <w:tab w:val="left" w:pos="1140"/>
        </w:tabs>
        <w:jc w:val="both"/>
        <w:rPr>
          <w:rFonts w:ascii="Century Gothic" w:hAnsi="Century Gothic"/>
        </w:rPr>
      </w:pPr>
    </w:p>
    <w:p w:rsidR="00E860F5" w:rsidRDefault="00E860F5" w:rsidP="00E860F5"/>
    <w:p w:rsidR="00E860F5" w:rsidRDefault="00E860F5" w:rsidP="00E860F5"/>
    <w:p w:rsidR="00E860F5" w:rsidRDefault="00E860F5" w:rsidP="00E860F5"/>
    <w:p w:rsidR="00F07A5E" w:rsidRDefault="00F07A5E"/>
    <w:sectPr w:rsidR="00F07A5E" w:rsidSect="001947A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2CEA"/>
    <w:multiLevelType w:val="hybridMultilevel"/>
    <w:tmpl w:val="B61AA490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63D33"/>
    <w:multiLevelType w:val="hybridMultilevel"/>
    <w:tmpl w:val="25544C08"/>
    <w:lvl w:ilvl="0" w:tplc="250A5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61CA0"/>
    <w:multiLevelType w:val="hybridMultilevel"/>
    <w:tmpl w:val="DC02E8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C5FA7"/>
    <w:multiLevelType w:val="hybridMultilevel"/>
    <w:tmpl w:val="862818F8"/>
    <w:lvl w:ilvl="0" w:tplc="961AE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80693"/>
    <w:multiLevelType w:val="hybridMultilevel"/>
    <w:tmpl w:val="CBE23F16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725EB"/>
    <w:multiLevelType w:val="hybridMultilevel"/>
    <w:tmpl w:val="E534A0EA"/>
    <w:lvl w:ilvl="0" w:tplc="040C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F5"/>
    <w:rsid w:val="00002E35"/>
    <w:rsid w:val="00812672"/>
    <w:rsid w:val="00B6089E"/>
    <w:rsid w:val="00B82FC4"/>
    <w:rsid w:val="00BA7444"/>
    <w:rsid w:val="00BD1AF5"/>
    <w:rsid w:val="00E21C6A"/>
    <w:rsid w:val="00E860F5"/>
    <w:rsid w:val="00F0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0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6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0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6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mourai</cp:lastModifiedBy>
  <cp:revision>2</cp:revision>
  <dcterms:created xsi:type="dcterms:W3CDTF">2019-03-12T10:56:00Z</dcterms:created>
  <dcterms:modified xsi:type="dcterms:W3CDTF">2019-03-12T10:56:00Z</dcterms:modified>
</cp:coreProperties>
</file>